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2926" w14:textId="6AA9D8F1" w:rsidR="00C31A27" w:rsidRPr="000F03AF" w:rsidRDefault="006838FE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hAnsi="Times New Roman" w:cs="Times New Roman"/>
          <w:sz w:val="24"/>
          <w:szCs w:val="24"/>
        </w:rPr>
        <w:t xml:space="preserve"> </w:t>
      </w:r>
      <w:r w:rsidR="00856830" w:rsidRPr="000F03AF">
        <w:rPr>
          <w:rFonts w:ascii="Times New Roman" w:hAnsi="Times New Roman" w:cs="Times New Roman"/>
          <w:sz w:val="24"/>
          <w:szCs w:val="24"/>
        </w:rPr>
        <w:t xml:space="preserve">Temeljem članka 17. Zakona o ublažavanju i uklanjanju posljedica prirodnih nepogoda („Narodne novine“ br. 16/2019) i članka </w:t>
      </w:r>
      <w:r w:rsidR="000F03AF">
        <w:rPr>
          <w:rFonts w:ascii="Times New Roman" w:hAnsi="Times New Roman" w:cs="Times New Roman"/>
          <w:sz w:val="24"/>
          <w:szCs w:val="24"/>
        </w:rPr>
        <w:t xml:space="preserve">25. </w:t>
      </w:r>
      <w:r w:rsidR="00856830" w:rsidRPr="000F03AF">
        <w:rPr>
          <w:rFonts w:ascii="Times New Roman" w:hAnsi="Times New Roman" w:cs="Times New Roman"/>
          <w:sz w:val="24"/>
          <w:szCs w:val="24"/>
        </w:rPr>
        <w:t xml:space="preserve">Statuta </w:t>
      </w:r>
      <w:r w:rsidR="000057A8" w:rsidRPr="000F03AF">
        <w:rPr>
          <w:rFonts w:ascii="Times New Roman" w:hAnsi="Times New Roman" w:cs="Times New Roman"/>
          <w:sz w:val="24"/>
          <w:szCs w:val="24"/>
        </w:rPr>
        <w:t>O</w:t>
      </w:r>
      <w:r w:rsidR="00C14377" w:rsidRPr="000F03AF">
        <w:rPr>
          <w:rFonts w:ascii="Times New Roman" w:hAnsi="Times New Roman" w:cs="Times New Roman"/>
          <w:sz w:val="24"/>
          <w:szCs w:val="24"/>
        </w:rPr>
        <w:t>pćine</w:t>
      </w:r>
      <w:r w:rsidR="006F330E" w:rsidRPr="000F03AF">
        <w:rPr>
          <w:rFonts w:ascii="Times New Roman" w:hAnsi="Times New Roman" w:cs="Times New Roman"/>
          <w:sz w:val="24"/>
          <w:szCs w:val="24"/>
        </w:rPr>
        <w:t xml:space="preserve"> Ružić</w:t>
      </w:r>
      <w:r w:rsidR="004E517A" w:rsidRPr="000F03AF">
        <w:rPr>
          <w:rFonts w:ascii="Times New Roman" w:hAnsi="Times New Roman" w:cs="Times New Roman"/>
          <w:sz w:val="24"/>
          <w:szCs w:val="24"/>
        </w:rPr>
        <w:t xml:space="preserve"> </w:t>
      </w:r>
      <w:r w:rsidR="000F03AF" w:rsidRPr="00576E9B">
        <w:rPr>
          <w:rFonts w:ascii="Times New Roman" w:hAnsi="Times New Roman" w:cs="Times New Roman"/>
          <w:sz w:val="24"/>
          <w:szCs w:val="24"/>
        </w:rPr>
        <w:t xml:space="preserve">(„Službeni vjesnik Šibensko-kninske županije, broj 7/21), Općinsko vijeće Općine Ružić na </w:t>
      </w:r>
      <w:r w:rsidR="000F03AF">
        <w:rPr>
          <w:rFonts w:ascii="Times New Roman" w:hAnsi="Times New Roman" w:cs="Times New Roman"/>
          <w:sz w:val="24"/>
          <w:szCs w:val="24"/>
        </w:rPr>
        <w:t>22</w:t>
      </w:r>
      <w:r w:rsidR="000F03AF" w:rsidRPr="00576E9B">
        <w:rPr>
          <w:rFonts w:ascii="Times New Roman" w:hAnsi="Times New Roman" w:cs="Times New Roman"/>
          <w:sz w:val="24"/>
          <w:szCs w:val="24"/>
        </w:rPr>
        <w:t>. sjednici održano</w:t>
      </w:r>
      <w:r w:rsidR="000F03AF">
        <w:rPr>
          <w:rFonts w:ascii="Times New Roman" w:hAnsi="Times New Roman" w:cs="Times New Roman"/>
          <w:sz w:val="24"/>
          <w:szCs w:val="24"/>
        </w:rPr>
        <w:t xml:space="preserve">j 12. prosinca </w:t>
      </w:r>
      <w:r w:rsidR="000F03AF" w:rsidRPr="00576E9B">
        <w:rPr>
          <w:rFonts w:ascii="Times New Roman" w:hAnsi="Times New Roman" w:cs="Times New Roman"/>
          <w:sz w:val="24"/>
          <w:szCs w:val="24"/>
        </w:rPr>
        <w:t>202</w:t>
      </w:r>
      <w:r w:rsidR="000F03AF">
        <w:rPr>
          <w:rFonts w:ascii="Times New Roman" w:hAnsi="Times New Roman" w:cs="Times New Roman"/>
          <w:sz w:val="24"/>
          <w:szCs w:val="24"/>
        </w:rPr>
        <w:t>4</w:t>
      </w:r>
      <w:r w:rsidR="000F03AF" w:rsidRPr="00576E9B">
        <w:rPr>
          <w:rFonts w:ascii="Times New Roman" w:hAnsi="Times New Roman" w:cs="Times New Roman"/>
          <w:sz w:val="24"/>
          <w:szCs w:val="24"/>
        </w:rPr>
        <w:t>. godine, donosi</w:t>
      </w:r>
    </w:p>
    <w:p w14:paraId="4143AE31" w14:textId="5C7E6B89" w:rsidR="00856830" w:rsidRPr="000F03AF" w:rsidRDefault="00856830" w:rsidP="000F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9376F" w14:textId="77777777" w:rsidR="000F03AF" w:rsidRPr="000F03AF" w:rsidRDefault="006C67FA" w:rsidP="000F03A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0F03AF">
        <w:rPr>
          <w:b/>
          <w:bCs/>
        </w:rPr>
        <w:t>ODLUKU</w:t>
      </w:r>
    </w:p>
    <w:p w14:paraId="70CDB04C" w14:textId="07B5C399" w:rsidR="006C67FA" w:rsidRPr="000F03AF" w:rsidRDefault="000F03AF" w:rsidP="000F03A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F03AF">
        <w:rPr>
          <w:b/>
          <w:bCs/>
        </w:rPr>
        <w:t>o donošenju plana djelovanja u području prirodnih nepogoda za 2025. godinu</w:t>
      </w:r>
    </w:p>
    <w:p w14:paraId="1DF137F1" w14:textId="77777777" w:rsidR="006C67FA" w:rsidRDefault="006C67FA" w:rsidP="000F03A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</w:rPr>
      </w:pPr>
      <w:r w:rsidRPr="000F03AF">
        <w:rPr>
          <w:rStyle w:val="Naglaeno"/>
        </w:rPr>
        <w:t> </w:t>
      </w:r>
    </w:p>
    <w:p w14:paraId="29DAAEED" w14:textId="77777777" w:rsidR="000F03AF" w:rsidRPr="000F03AF" w:rsidRDefault="000F03AF" w:rsidP="000F03AF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9FBD46B" w14:textId="77777777" w:rsidR="006C67FA" w:rsidRPr="000F03AF" w:rsidRDefault="006C67FA" w:rsidP="000F03A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F03AF">
        <w:rPr>
          <w:b/>
          <w:bCs/>
        </w:rPr>
        <w:t>Članak 1.</w:t>
      </w:r>
    </w:p>
    <w:p w14:paraId="5D10EBBB" w14:textId="365E533C" w:rsidR="006C67FA" w:rsidRPr="000F03AF" w:rsidRDefault="006C67FA" w:rsidP="000F03A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0F03AF">
        <w:t xml:space="preserve">Donosi se Plan djelovanja u području prirodnih nepogoda za </w:t>
      </w:r>
      <w:r w:rsidR="00A35CEE" w:rsidRPr="000F03AF">
        <w:t>202</w:t>
      </w:r>
      <w:r w:rsidR="007A0AA8" w:rsidRPr="000F03AF">
        <w:t>5</w:t>
      </w:r>
      <w:r w:rsidRPr="000F03AF">
        <w:t>. godin</w:t>
      </w:r>
      <w:r w:rsidR="007A0AA8" w:rsidRPr="000F03AF">
        <w:t>u</w:t>
      </w:r>
      <w:r w:rsidRPr="000F03AF">
        <w:t xml:space="preserve"> (u daljnjem tekstu: Plan) radi određivanja mjera i postupanja djelomične sanacije šteta od prirodnih nepogoda.</w:t>
      </w:r>
    </w:p>
    <w:p w14:paraId="66004D3B" w14:textId="77777777" w:rsidR="000F03AF" w:rsidRDefault="000F03AF" w:rsidP="000F03A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6D303D1F" w14:textId="0ADD472D" w:rsidR="006C67FA" w:rsidRPr="000F03AF" w:rsidRDefault="006C67FA" w:rsidP="000F03A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F03AF">
        <w:rPr>
          <w:b/>
          <w:bCs/>
        </w:rPr>
        <w:t>Članak 2.</w:t>
      </w:r>
    </w:p>
    <w:p w14:paraId="68BAEABD" w14:textId="6C387438" w:rsidR="006C67FA" w:rsidRPr="000F03AF" w:rsidRDefault="006C67FA" w:rsidP="000F03A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0F03AF">
        <w:t xml:space="preserve">Plan djelovanja u području prirodnih nepogoda za </w:t>
      </w:r>
      <w:r w:rsidR="00A35CEE" w:rsidRPr="000F03AF">
        <w:t>202</w:t>
      </w:r>
      <w:r w:rsidR="007A0AA8" w:rsidRPr="000F03AF">
        <w:t>5</w:t>
      </w:r>
      <w:r w:rsidRPr="000F03AF">
        <w:t>. godinu nalazi se u prilogu i sastavni je dio ove odluke.</w:t>
      </w:r>
    </w:p>
    <w:p w14:paraId="6F95AB98" w14:textId="77777777" w:rsidR="000F03AF" w:rsidRDefault="000F03AF" w:rsidP="000F03A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65CC4114" w14:textId="349FC001" w:rsidR="006C67FA" w:rsidRPr="000F03AF" w:rsidRDefault="006C67FA" w:rsidP="000F03A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F03AF">
        <w:rPr>
          <w:b/>
          <w:bCs/>
        </w:rPr>
        <w:t>Članak 3.</w:t>
      </w:r>
    </w:p>
    <w:p w14:paraId="67E99619" w14:textId="0E052A70" w:rsidR="006C67FA" w:rsidRPr="000F03AF" w:rsidRDefault="006C67FA" w:rsidP="000F03A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0F03AF">
        <w:t>Ova odluka stupa na snagu osmog dana od dana objave u „Službenom glas</w:t>
      </w:r>
      <w:r w:rsidR="000F03AF">
        <w:t>ilu</w:t>
      </w:r>
      <w:r w:rsidRPr="000F03AF">
        <w:t xml:space="preserve"> Općine</w:t>
      </w:r>
      <w:r w:rsidR="003E7720" w:rsidRPr="000F03AF">
        <w:t xml:space="preserve"> </w:t>
      </w:r>
      <w:r w:rsidR="006F330E" w:rsidRPr="000F03AF">
        <w:t>Ružić</w:t>
      </w:r>
      <w:r w:rsidRPr="000F03AF">
        <w:t>“.</w:t>
      </w:r>
    </w:p>
    <w:p w14:paraId="3D3EAF5B" w14:textId="77777777" w:rsidR="000F03AF" w:rsidRDefault="000F03AF" w:rsidP="000F03A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</w:rPr>
      </w:pPr>
    </w:p>
    <w:p w14:paraId="1340DDDF" w14:textId="3836B64D" w:rsidR="000F03AF" w:rsidRPr="00BF57BE" w:rsidRDefault="000F03AF" w:rsidP="000F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BE">
        <w:rPr>
          <w:rFonts w:ascii="Times New Roman" w:hAnsi="Times New Roman" w:cs="Times New Roman"/>
          <w:sz w:val="24"/>
          <w:szCs w:val="24"/>
        </w:rPr>
        <w:t>KLASA:</w:t>
      </w:r>
      <w:r w:rsidR="00AB59D0">
        <w:rPr>
          <w:rFonts w:ascii="Times New Roman" w:hAnsi="Times New Roman" w:cs="Times New Roman"/>
          <w:sz w:val="24"/>
          <w:szCs w:val="24"/>
        </w:rPr>
        <w:t xml:space="preserve"> 246-03/24-01/1</w:t>
      </w:r>
    </w:p>
    <w:p w14:paraId="3A8C798C" w14:textId="22BAC37C" w:rsidR="000F03AF" w:rsidRPr="00BF57BE" w:rsidRDefault="000F03AF" w:rsidP="000F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BE">
        <w:rPr>
          <w:rFonts w:ascii="Times New Roman" w:hAnsi="Times New Roman" w:cs="Times New Roman"/>
          <w:sz w:val="24"/>
          <w:szCs w:val="24"/>
        </w:rPr>
        <w:t>URBROJ:</w:t>
      </w:r>
      <w:r w:rsidR="00AB59D0">
        <w:rPr>
          <w:rFonts w:ascii="Times New Roman" w:hAnsi="Times New Roman" w:cs="Times New Roman"/>
          <w:sz w:val="24"/>
          <w:szCs w:val="24"/>
        </w:rPr>
        <w:t xml:space="preserve"> 2182-8-02-24-1</w:t>
      </w:r>
    </w:p>
    <w:p w14:paraId="3A1FB8EA" w14:textId="77777777" w:rsidR="000F03AF" w:rsidRPr="00BF57BE" w:rsidRDefault="000F03AF" w:rsidP="000F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BE">
        <w:rPr>
          <w:rFonts w:ascii="Times New Roman" w:hAnsi="Times New Roman" w:cs="Times New Roman"/>
          <w:sz w:val="24"/>
          <w:szCs w:val="24"/>
        </w:rPr>
        <w:t xml:space="preserve">Gradac, </w:t>
      </w:r>
      <w:r>
        <w:rPr>
          <w:rFonts w:ascii="Times New Roman" w:hAnsi="Times New Roman" w:cs="Times New Roman"/>
          <w:sz w:val="24"/>
          <w:szCs w:val="24"/>
        </w:rPr>
        <w:t xml:space="preserve">12. prosinca </w:t>
      </w:r>
      <w:r w:rsidRPr="00BF57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57BE">
        <w:rPr>
          <w:rFonts w:ascii="Times New Roman" w:hAnsi="Times New Roman" w:cs="Times New Roman"/>
          <w:sz w:val="24"/>
          <w:szCs w:val="24"/>
        </w:rPr>
        <w:t>. godine</w:t>
      </w:r>
    </w:p>
    <w:p w14:paraId="6E05C6AA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9B">
        <w:rPr>
          <w:rFonts w:ascii="Times New Roman" w:hAnsi="Times New Roman" w:cs="Times New Roman"/>
          <w:b/>
          <w:sz w:val="24"/>
          <w:szCs w:val="24"/>
        </w:rPr>
        <w:tab/>
      </w:r>
      <w:r w:rsidRPr="00576E9B">
        <w:rPr>
          <w:rFonts w:ascii="Times New Roman" w:hAnsi="Times New Roman" w:cs="Times New Roman"/>
          <w:b/>
          <w:sz w:val="24"/>
          <w:szCs w:val="24"/>
        </w:rPr>
        <w:tab/>
      </w:r>
    </w:p>
    <w:p w14:paraId="6EA369E8" w14:textId="77777777" w:rsidR="000F03AF" w:rsidRPr="00576E9B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6E9B">
        <w:rPr>
          <w:rFonts w:ascii="Times New Roman" w:hAnsi="Times New Roman" w:cs="Times New Roman"/>
          <w:bCs/>
          <w:sz w:val="24"/>
          <w:szCs w:val="24"/>
        </w:rPr>
        <w:t>OPĆINSKO VIJEĆE OPĆINE RUŽIĆ</w:t>
      </w:r>
    </w:p>
    <w:p w14:paraId="0E22D6C1" w14:textId="77777777" w:rsidR="000F03AF" w:rsidRPr="00576E9B" w:rsidRDefault="000F03AF" w:rsidP="000F03A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6E9B">
        <w:rPr>
          <w:rFonts w:ascii="Times New Roman" w:hAnsi="Times New Roman" w:cs="Times New Roman"/>
          <w:bCs/>
          <w:sz w:val="24"/>
          <w:szCs w:val="24"/>
        </w:rPr>
        <w:tab/>
      </w:r>
      <w:r w:rsidRPr="00576E9B">
        <w:rPr>
          <w:rFonts w:ascii="Times New Roman" w:hAnsi="Times New Roman" w:cs="Times New Roman"/>
          <w:bCs/>
          <w:sz w:val="24"/>
          <w:szCs w:val="24"/>
        </w:rPr>
        <w:tab/>
      </w:r>
      <w:r w:rsidRPr="00576E9B">
        <w:rPr>
          <w:rFonts w:ascii="Times New Roman" w:hAnsi="Times New Roman" w:cs="Times New Roman"/>
          <w:bCs/>
          <w:sz w:val="24"/>
          <w:szCs w:val="24"/>
        </w:rPr>
        <w:tab/>
      </w:r>
      <w:r w:rsidRPr="00576E9B">
        <w:rPr>
          <w:rFonts w:ascii="Times New Roman" w:hAnsi="Times New Roman" w:cs="Times New Roman"/>
          <w:bCs/>
          <w:sz w:val="24"/>
          <w:szCs w:val="24"/>
        </w:rPr>
        <w:tab/>
      </w:r>
      <w:r w:rsidRPr="00576E9B">
        <w:rPr>
          <w:rFonts w:ascii="Times New Roman" w:hAnsi="Times New Roman" w:cs="Times New Roman"/>
          <w:bCs/>
          <w:sz w:val="24"/>
          <w:szCs w:val="24"/>
        </w:rPr>
        <w:tab/>
      </w:r>
      <w:r w:rsidRPr="00576E9B">
        <w:rPr>
          <w:rFonts w:ascii="Times New Roman" w:hAnsi="Times New Roman" w:cs="Times New Roman"/>
          <w:bCs/>
          <w:sz w:val="24"/>
          <w:szCs w:val="24"/>
        </w:rPr>
        <w:tab/>
        <w:t xml:space="preserve">      PREDSJEDNIK</w:t>
      </w:r>
    </w:p>
    <w:p w14:paraId="69956C1F" w14:textId="77777777" w:rsidR="000F03AF" w:rsidRPr="00576E9B" w:rsidRDefault="000F03AF" w:rsidP="000F03A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6E9B">
        <w:rPr>
          <w:rFonts w:ascii="Times New Roman" w:hAnsi="Times New Roman" w:cs="Times New Roman"/>
          <w:bCs/>
          <w:sz w:val="24"/>
          <w:szCs w:val="24"/>
        </w:rPr>
        <w:t xml:space="preserve">Ante </w:t>
      </w:r>
      <w:proofErr w:type="spellStart"/>
      <w:r w:rsidRPr="00576E9B">
        <w:rPr>
          <w:rFonts w:ascii="Times New Roman" w:hAnsi="Times New Roman" w:cs="Times New Roman"/>
          <w:bCs/>
          <w:sz w:val="24"/>
          <w:szCs w:val="24"/>
        </w:rPr>
        <w:t>Duran</w:t>
      </w:r>
      <w:proofErr w:type="spellEnd"/>
      <w:r w:rsidRPr="00576E9B">
        <w:rPr>
          <w:rFonts w:ascii="Times New Roman" w:hAnsi="Times New Roman" w:cs="Times New Roman"/>
          <w:bCs/>
          <w:sz w:val="24"/>
          <w:szCs w:val="24"/>
        </w:rPr>
        <w:t xml:space="preserve"> v.r.</w:t>
      </w:r>
    </w:p>
    <w:p w14:paraId="572E8E23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0BD35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1D2D9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BFB43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9BA4C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B1300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A6217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711AF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93DA3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35A7F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2FC5A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AE9AC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3E1C5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9B49F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537CF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F4720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D5BBE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10510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08E6A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12D46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07540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442C6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E2FB1" w14:textId="77777777" w:rsidR="000F03AF" w:rsidRDefault="000F03AF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A6CAA" w14:textId="1FB2986C" w:rsidR="00CD69D1" w:rsidRPr="000F03AF" w:rsidRDefault="00CD69D1" w:rsidP="000F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648F4426" w14:textId="77777777" w:rsidR="006C67FA" w:rsidRPr="000F03AF" w:rsidRDefault="006C67FA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hAnsi="Times New Roman" w:cs="Times New Roman"/>
          <w:sz w:val="24"/>
          <w:szCs w:val="24"/>
        </w:rPr>
        <w:t xml:space="preserve">Hrvatski sabor donio je 2019. godine Zakon o ublažavanju i uklanjanju posljedica prirodnih nepogoda („Narodne novine“ 16/2019). Navedenim propisom propisana je obveza JLP(R)S izrade plana djelovanja za sljedeću kalendarsku godinu do 30. studenog tekuće godine radi određenja mjera i postupanja djelomične sanacije šteta od prirodnih nepogoda. </w:t>
      </w:r>
    </w:p>
    <w:p w14:paraId="6736475C" w14:textId="5C555220" w:rsidR="006C67FA" w:rsidRPr="000F03AF" w:rsidRDefault="006C67FA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hAnsi="Times New Roman" w:cs="Times New Roman"/>
          <w:sz w:val="24"/>
          <w:szCs w:val="24"/>
        </w:rPr>
        <w:t>U skladu sa propisanom obvezom Općina</w:t>
      </w:r>
      <w:r w:rsidR="006F330E" w:rsidRPr="000F03AF">
        <w:rPr>
          <w:rFonts w:ascii="Times New Roman" w:hAnsi="Times New Roman" w:cs="Times New Roman"/>
          <w:sz w:val="24"/>
          <w:szCs w:val="24"/>
        </w:rPr>
        <w:t xml:space="preserve"> Ružić</w:t>
      </w:r>
      <w:r w:rsidRPr="000F03AF">
        <w:rPr>
          <w:rFonts w:ascii="Times New Roman" w:hAnsi="Times New Roman" w:cs="Times New Roman"/>
          <w:sz w:val="24"/>
          <w:szCs w:val="24"/>
        </w:rPr>
        <w:t xml:space="preserve"> (u daljnjem tekstu: Općina) donijela je Plan djelovanja u području prirodnih nepogoda. </w:t>
      </w:r>
    </w:p>
    <w:p w14:paraId="285C814B" w14:textId="77777777" w:rsidR="006C67FA" w:rsidRPr="000F03AF" w:rsidRDefault="006C67FA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F129" w14:textId="77777777" w:rsidR="006C67FA" w:rsidRPr="000F03AF" w:rsidRDefault="006C67FA" w:rsidP="000F03AF">
      <w:pPr>
        <w:tabs>
          <w:tab w:val="left" w:pos="9058"/>
        </w:tabs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eastAsia="Garamond" w:hAnsi="Times New Roman" w:cs="Times New Roman"/>
          <w:sz w:val="24"/>
          <w:szCs w:val="24"/>
        </w:rPr>
        <w:t xml:space="preserve">Plan djelovanja obuhvaća: </w:t>
      </w:r>
    </w:p>
    <w:p w14:paraId="40A8A6B5" w14:textId="77777777" w:rsidR="006C67FA" w:rsidRPr="000F03AF" w:rsidRDefault="006C67FA" w:rsidP="000F03AF">
      <w:pPr>
        <w:numPr>
          <w:ilvl w:val="1"/>
          <w:numId w:val="2"/>
        </w:numPr>
        <w:spacing w:after="0" w:line="240" w:lineRule="auto"/>
        <w:ind w:right="580" w:hanging="561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eastAsia="Garamond" w:hAnsi="Times New Roman" w:cs="Times New Roman"/>
          <w:sz w:val="24"/>
          <w:szCs w:val="24"/>
        </w:rPr>
        <w:t>popis mjera i nositelja mjera u slučaju nastajanja prirodne nepogode</w:t>
      </w:r>
    </w:p>
    <w:p w14:paraId="21104E7D" w14:textId="77777777" w:rsidR="006C67FA" w:rsidRPr="000F03AF" w:rsidRDefault="006C67FA" w:rsidP="000F03AF">
      <w:pPr>
        <w:numPr>
          <w:ilvl w:val="1"/>
          <w:numId w:val="2"/>
        </w:numPr>
        <w:spacing w:after="0" w:line="240" w:lineRule="auto"/>
        <w:ind w:right="580" w:hanging="561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eastAsia="Garamond" w:hAnsi="Times New Roman" w:cs="Times New Roman"/>
          <w:sz w:val="24"/>
          <w:szCs w:val="24"/>
        </w:rPr>
        <w:t>procjenu osiguranja opreme i drugih sredstava za zaštitu i sprječavanje stradanja imovine, gospodarskih funkcija i stradanja stanovništva</w:t>
      </w:r>
    </w:p>
    <w:p w14:paraId="099FD7FF" w14:textId="77777777" w:rsidR="006C67FA" w:rsidRPr="000F03AF" w:rsidRDefault="006C67FA" w:rsidP="000F03AF">
      <w:pPr>
        <w:numPr>
          <w:ilvl w:val="1"/>
          <w:numId w:val="2"/>
        </w:numPr>
        <w:spacing w:after="0" w:line="240" w:lineRule="auto"/>
        <w:ind w:right="580" w:hanging="561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eastAsia="Garamond" w:hAnsi="Times New Roman" w:cs="Times New Roman"/>
          <w:sz w:val="24"/>
          <w:szCs w:val="24"/>
        </w:rPr>
        <w:t xml:space="preserve">sve druge mjere koje uključuju suradnju s nadležnim tijelima određenim Zakonom o ublažavanju i uklanjanju posljedica prirodnih nepogoda ili drugih tijela, znanstvenih ustanova i stručnjaka za područje prirodnih nepogoda.  </w:t>
      </w:r>
    </w:p>
    <w:p w14:paraId="542E0928" w14:textId="77777777" w:rsidR="006C67FA" w:rsidRPr="000F03AF" w:rsidRDefault="006C67FA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EC208" w14:textId="4818B207" w:rsidR="00A35CEE" w:rsidRPr="000F03AF" w:rsidRDefault="006C67FA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hAnsi="Times New Roman" w:cs="Times New Roman"/>
          <w:sz w:val="24"/>
          <w:szCs w:val="24"/>
        </w:rPr>
        <w:t xml:space="preserve">Zbog učestalosti prirodnih nepogoda, utjecaja klimatskih promjena i činjenice kako se Republika Hrvatska godinama nalazi u vrhu članica Europske unije po izdvajanju za sanaciju šteta, Općina </w:t>
      </w:r>
      <w:r w:rsidR="00D33BE4" w:rsidRPr="000F03AF">
        <w:rPr>
          <w:rFonts w:ascii="Times New Roman" w:hAnsi="Times New Roman" w:cs="Times New Roman"/>
          <w:sz w:val="24"/>
          <w:szCs w:val="24"/>
        </w:rPr>
        <w:t>će unaprjeđivati svoj</w:t>
      </w:r>
      <w:r w:rsidR="00A35CEE" w:rsidRPr="000F03AF">
        <w:rPr>
          <w:rFonts w:ascii="Times New Roman" w:hAnsi="Times New Roman" w:cs="Times New Roman"/>
          <w:sz w:val="24"/>
          <w:szCs w:val="24"/>
        </w:rPr>
        <w:t xml:space="preserve"> sustav odgovora u skladu sa svojim mogućnostima i u okviru svojih ovlasti. </w:t>
      </w:r>
    </w:p>
    <w:p w14:paraId="6F064D31" w14:textId="367E70BD" w:rsidR="007A0AA8" w:rsidRPr="000F03AF" w:rsidRDefault="007A0AA8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AF">
        <w:rPr>
          <w:rFonts w:ascii="Times New Roman" w:hAnsi="Times New Roman" w:cs="Times New Roman"/>
          <w:sz w:val="24"/>
          <w:szCs w:val="24"/>
        </w:rPr>
        <w:t>U Planu djelovanja u području prirodnih nepogoda za 2025. godinu poseban naglasak će se staviti na ekstremno visoke temperature koje su izrazito dugo trajale</w:t>
      </w:r>
      <w:r w:rsidR="00D33BE4" w:rsidRPr="000F03AF">
        <w:rPr>
          <w:rFonts w:ascii="Times New Roman" w:hAnsi="Times New Roman" w:cs="Times New Roman"/>
          <w:sz w:val="24"/>
          <w:szCs w:val="24"/>
        </w:rPr>
        <w:t xml:space="preserve"> i </w:t>
      </w:r>
      <w:r w:rsidRPr="000F03AF">
        <w:rPr>
          <w:rFonts w:ascii="Times New Roman" w:hAnsi="Times New Roman" w:cs="Times New Roman"/>
          <w:sz w:val="24"/>
          <w:szCs w:val="24"/>
        </w:rPr>
        <w:t>uzrokovale bitne poremećaje u svakodnevnim životima ljudi na području Općine. Kako se u budućnosti očekuje jačanje takvih ekstrema zbog klimatskih promjena, potreban je posebnu pozornost usmjeriti na proaktivni pristup, koji uključuje smanjenje jačanje otpornosti i razvijanje svijesti građana.</w:t>
      </w:r>
    </w:p>
    <w:p w14:paraId="1012F459" w14:textId="77777777" w:rsidR="00A35CEE" w:rsidRPr="000F03AF" w:rsidRDefault="00A35CEE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4ACE9" w14:textId="77777777" w:rsidR="00A35CEE" w:rsidRPr="000F03AF" w:rsidRDefault="00A35CEE" w:rsidP="000F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65799" w14:textId="79DA316B" w:rsidR="0026120D" w:rsidRPr="000F03AF" w:rsidRDefault="0026120D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0E7C8" w14:textId="77777777" w:rsidR="0026120D" w:rsidRPr="000F03AF" w:rsidRDefault="0026120D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4FBE" w14:textId="77777777" w:rsidR="006C67FA" w:rsidRPr="000F03AF" w:rsidRDefault="006C67FA" w:rsidP="000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07683" w14:textId="77777777" w:rsidR="006C67FA" w:rsidRPr="000F03AF" w:rsidRDefault="006C67FA" w:rsidP="000F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67FA" w:rsidRPr="000F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69"/>
    <w:multiLevelType w:val="hybridMultilevel"/>
    <w:tmpl w:val="E042D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EA7"/>
    <w:multiLevelType w:val="hybridMultilevel"/>
    <w:tmpl w:val="E264C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CDD"/>
    <w:multiLevelType w:val="hybridMultilevel"/>
    <w:tmpl w:val="63D207DC"/>
    <w:lvl w:ilvl="0" w:tplc="0520EC1C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E6226">
      <w:start w:val="1"/>
      <w:numFmt w:val="decimal"/>
      <w:lvlText w:val="%2."/>
      <w:lvlJc w:val="left"/>
      <w:pPr>
        <w:ind w:left="561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02C">
      <w:start w:val="1"/>
      <w:numFmt w:val="lowerRoman"/>
      <w:lvlText w:val="%3"/>
      <w:lvlJc w:val="left"/>
      <w:pPr>
        <w:ind w:left="24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4C79E">
      <w:start w:val="1"/>
      <w:numFmt w:val="decimal"/>
      <w:lvlText w:val="%4"/>
      <w:lvlJc w:val="left"/>
      <w:pPr>
        <w:ind w:left="31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1B8">
      <w:start w:val="1"/>
      <w:numFmt w:val="lowerLetter"/>
      <w:lvlText w:val="%5"/>
      <w:lvlJc w:val="left"/>
      <w:pPr>
        <w:ind w:left="390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4F160">
      <w:start w:val="1"/>
      <w:numFmt w:val="lowerRoman"/>
      <w:lvlText w:val="%6"/>
      <w:lvlJc w:val="left"/>
      <w:pPr>
        <w:ind w:left="462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182A">
      <w:start w:val="1"/>
      <w:numFmt w:val="decimal"/>
      <w:lvlText w:val="%7"/>
      <w:lvlJc w:val="left"/>
      <w:pPr>
        <w:ind w:left="534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D04">
      <w:start w:val="1"/>
      <w:numFmt w:val="lowerLetter"/>
      <w:lvlText w:val="%8"/>
      <w:lvlJc w:val="left"/>
      <w:pPr>
        <w:ind w:left="60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8D9E4">
      <w:start w:val="1"/>
      <w:numFmt w:val="lowerRoman"/>
      <w:lvlText w:val="%9"/>
      <w:lvlJc w:val="left"/>
      <w:pPr>
        <w:ind w:left="67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30"/>
    <w:rsid w:val="000057A8"/>
    <w:rsid w:val="000913BE"/>
    <w:rsid w:val="000F03AF"/>
    <w:rsid w:val="001509C1"/>
    <w:rsid w:val="00193B59"/>
    <w:rsid w:val="0026120D"/>
    <w:rsid w:val="002C4C50"/>
    <w:rsid w:val="002E05C9"/>
    <w:rsid w:val="003E7720"/>
    <w:rsid w:val="004E517A"/>
    <w:rsid w:val="00552951"/>
    <w:rsid w:val="0056481B"/>
    <w:rsid w:val="0060025F"/>
    <w:rsid w:val="0062039F"/>
    <w:rsid w:val="006530D2"/>
    <w:rsid w:val="006838FE"/>
    <w:rsid w:val="006C67FA"/>
    <w:rsid w:val="006F330E"/>
    <w:rsid w:val="007A0AA8"/>
    <w:rsid w:val="00856830"/>
    <w:rsid w:val="00987BA9"/>
    <w:rsid w:val="00A35CEE"/>
    <w:rsid w:val="00AB59D0"/>
    <w:rsid w:val="00AE43BE"/>
    <w:rsid w:val="00B747E3"/>
    <w:rsid w:val="00C14377"/>
    <w:rsid w:val="00C31A27"/>
    <w:rsid w:val="00C33426"/>
    <w:rsid w:val="00CD69D1"/>
    <w:rsid w:val="00CE7C01"/>
    <w:rsid w:val="00D33BE4"/>
    <w:rsid w:val="00D63549"/>
    <w:rsid w:val="00D6522B"/>
    <w:rsid w:val="00E25396"/>
    <w:rsid w:val="00E8290B"/>
    <w:rsid w:val="00EE55C1"/>
    <w:rsid w:val="00F157FB"/>
    <w:rsid w:val="00F97B5C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A279"/>
  <w15:chartTrackingRefBased/>
  <w15:docId w15:val="{5B6441DD-67C2-4380-A2E9-02E3EC08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uiPriority w:val="34"/>
    <w:qFormat/>
    <w:rsid w:val="00E25396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C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6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ranka.inkonzalting@gmail.com</dc:creator>
  <cp:keywords/>
  <dc:description/>
  <cp:lastModifiedBy>Dalibor</cp:lastModifiedBy>
  <cp:revision>3</cp:revision>
  <dcterms:created xsi:type="dcterms:W3CDTF">2024-12-09T09:55:00Z</dcterms:created>
  <dcterms:modified xsi:type="dcterms:W3CDTF">2024-12-16T01:10:00Z</dcterms:modified>
</cp:coreProperties>
</file>