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D30" w14:textId="77777777" w:rsidR="007C0496" w:rsidRDefault="007C0496"/>
    <w:p w14:paraId="49050880" w14:textId="77777777" w:rsidR="007C0496" w:rsidRDefault="007C0496" w:rsidP="007C0496">
      <w:r>
        <w:t xml:space="preserve">             </w:t>
      </w:r>
      <w:r>
        <w:rPr>
          <w:noProof/>
          <w:lang w:eastAsia="hr-HR"/>
        </w:rPr>
        <w:drawing>
          <wp:inline distT="0" distB="0" distL="0" distR="0" wp14:anchorId="2A57D56C" wp14:editId="06A35D44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FF53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3D06F16A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4E683651" w14:textId="77777777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0EF88DDB" w14:textId="77777777" w:rsidR="007C0496" w:rsidRPr="00F91A55" w:rsidRDefault="007C0496" w:rsidP="007C0496">
      <w:pPr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1A55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7066C886" w14:textId="118415F6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KLASA: 363-01/1</w:t>
      </w:r>
      <w:r w:rsidR="009E4337">
        <w:rPr>
          <w:rFonts w:ascii="Times New Roman" w:hAnsi="Times New Roman" w:cs="Times New Roman"/>
          <w:b/>
          <w:sz w:val="24"/>
          <w:szCs w:val="24"/>
        </w:rPr>
        <w:t>8</w:t>
      </w:r>
      <w:r w:rsidRPr="00F91A55">
        <w:rPr>
          <w:rFonts w:ascii="Times New Roman" w:hAnsi="Times New Roman" w:cs="Times New Roman"/>
          <w:b/>
          <w:sz w:val="24"/>
          <w:szCs w:val="24"/>
        </w:rPr>
        <w:t>-01/</w:t>
      </w:r>
      <w:r w:rsidR="009E4337">
        <w:rPr>
          <w:rFonts w:ascii="Times New Roman" w:hAnsi="Times New Roman" w:cs="Times New Roman"/>
          <w:b/>
          <w:sz w:val="24"/>
          <w:szCs w:val="24"/>
        </w:rPr>
        <w:t>16</w:t>
      </w:r>
    </w:p>
    <w:p w14:paraId="32279ED6" w14:textId="73D81162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URBROJ: 2182-08-01-</w:t>
      </w:r>
      <w:r w:rsidR="009E4337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5054FC9" w14:textId="798C7C1A" w:rsidR="007C0496" w:rsidRPr="00F91A55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Gradac, </w:t>
      </w:r>
      <w:r w:rsidR="009E4337">
        <w:rPr>
          <w:rFonts w:ascii="Times New Roman" w:hAnsi="Times New Roman" w:cs="Times New Roman"/>
          <w:b/>
          <w:sz w:val="24"/>
          <w:szCs w:val="24"/>
        </w:rPr>
        <w:t xml:space="preserve"> 30. travnja </w:t>
      </w:r>
      <w:r w:rsidRPr="00F91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4337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.</w:t>
      </w:r>
    </w:p>
    <w:p w14:paraId="27D295E8" w14:textId="77777777" w:rsidR="007C0496" w:rsidRPr="007C58F3" w:rsidRDefault="007C0496" w:rsidP="007C049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CDAE7C" w14:textId="77777777" w:rsidR="007C0496" w:rsidRDefault="007C0496"/>
    <w:p w14:paraId="71ABB6A4" w14:textId="70897A42" w:rsidR="007C0496" w:rsidRPr="00F91A55" w:rsidRDefault="007C0496" w:rsidP="007C04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>Na temelju članka 31. stavka 2. Zakona o postupanju s nezakonito izgrađen</w:t>
      </w:r>
      <w:r w:rsidR="00194431">
        <w:rPr>
          <w:rFonts w:ascii="Times New Roman" w:hAnsi="Times New Roman" w:cs="Times New Roman"/>
          <w:sz w:val="24"/>
          <w:szCs w:val="24"/>
        </w:rPr>
        <w:t>im zgradama (NN 86/12</w:t>
      </w:r>
      <w:r w:rsidR="0068305C">
        <w:rPr>
          <w:rFonts w:ascii="Times New Roman" w:hAnsi="Times New Roman" w:cs="Times New Roman"/>
          <w:sz w:val="24"/>
          <w:szCs w:val="24"/>
        </w:rPr>
        <w:t xml:space="preserve">, </w:t>
      </w:r>
      <w:r w:rsidR="00194431">
        <w:rPr>
          <w:rFonts w:ascii="Times New Roman" w:hAnsi="Times New Roman" w:cs="Times New Roman"/>
          <w:sz w:val="24"/>
          <w:szCs w:val="24"/>
        </w:rPr>
        <w:t>143/13</w:t>
      </w:r>
      <w:r w:rsidR="0068305C">
        <w:rPr>
          <w:rFonts w:ascii="Times New Roman" w:hAnsi="Times New Roman" w:cs="Times New Roman"/>
          <w:sz w:val="24"/>
          <w:szCs w:val="24"/>
        </w:rPr>
        <w:t>, 65/17 i 14/19</w:t>
      </w:r>
      <w:r w:rsidR="00194431">
        <w:rPr>
          <w:rFonts w:ascii="Times New Roman" w:hAnsi="Times New Roman" w:cs="Times New Roman"/>
          <w:sz w:val="24"/>
          <w:szCs w:val="24"/>
        </w:rPr>
        <w:t xml:space="preserve">) </w:t>
      </w:r>
      <w:r w:rsidRPr="00F91A55">
        <w:rPr>
          <w:rFonts w:ascii="Times New Roman" w:hAnsi="Times New Roman" w:cs="Times New Roman"/>
          <w:sz w:val="24"/>
          <w:szCs w:val="24"/>
        </w:rPr>
        <w:t xml:space="preserve"> i članka 48. Statuta Općine Ružić («Službeni vjesnik Šibensko-kninske županije» br.  8/09, 4/13  i 2/18), dana </w:t>
      </w:r>
      <w:r w:rsidR="009E4337">
        <w:rPr>
          <w:rFonts w:ascii="Times New Roman" w:hAnsi="Times New Roman" w:cs="Times New Roman"/>
          <w:sz w:val="24"/>
          <w:szCs w:val="24"/>
        </w:rPr>
        <w:t>30</w:t>
      </w:r>
      <w:r w:rsidR="004673E7">
        <w:rPr>
          <w:rFonts w:ascii="Times New Roman" w:hAnsi="Times New Roman" w:cs="Times New Roman"/>
          <w:sz w:val="24"/>
          <w:szCs w:val="24"/>
        </w:rPr>
        <w:t>. travnja</w:t>
      </w:r>
      <w:r w:rsidRPr="00F91A55">
        <w:rPr>
          <w:rFonts w:ascii="Times New Roman" w:hAnsi="Times New Roman" w:cs="Times New Roman"/>
          <w:sz w:val="24"/>
          <w:szCs w:val="24"/>
        </w:rPr>
        <w:t xml:space="preserve"> 20</w:t>
      </w:r>
      <w:r w:rsidR="009E4337">
        <w:rPr>
          <w:rFonts w:ascii="Times New Roman" w:hAnsi="Times New Roman" w:cs="Times New Roman"/>
          <w:sz w:val="24"/>
          <w:szCs w:val="24"/>
        </w:rPr>
        <w:t>20</w:t>
      </w:r>
      <w:r w:rsidRPr="00F91A55">
        <w:rPr>
          <w:rFonts w:ascii="Times New Roman" w:hAnsi="Times New Roman" w:cs="Times New Roman"/>
          <w:sz w:val="24"/>
          <w:szCs w:val="24"/>
        </w:rPr>
        <w:t>. godine, Načelnik donosi</w:t>
      </w:r>
    </w:p>
    <w:p w14:paraId="638AAB7C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</w:p>
    <w:p w14:paraId="59E1A244" w14:textId="77777777" w:rsidR="007C0496" w:rsidRP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496">
        <w:tab/>
      </w:r>
      <w:r>
        <w:tab/>
      </w:r>
      <w:r>
        <w:tab/>
      </w:r>
      <w:r>
        <w:tab/>
      </w:r>
      <w: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I Z V J E Š Ć E </w:t>
      </w:r>
    </w:p>
    <w:p w14:paraId="401AEBF6" w14:textId="77777777" w:rsidR="007C0496" w:rsidRP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o izvršenju Programa utroška naknade za zadržavanje nezakonito </w:t>
      </w:r>
    </w:p>
    <w:p w14:paraId="63DB0D5D" w14:textId="194EEB06" w:rsid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  <w:t>izgrađenih zgrada u prostoru u 201</w:t>
      </w:r>
      <w:r w:rsidR="009E4337">
        <w:rPr>
          <w:rFonts w:ascii="Times New Roman" w:hAnsi="Times New Roman" w:cs="Times New Roman"/>
          <w:b/>
          <w:sz w:val="24"/>
          <w:szCs w:val="24"/>
        </w:rPr>
        <w:t>9</w:t>
      </w:r>
      <w:r w:rsidRPr="007C0496">
        <w:rPr>
          <w:rFonts w:ascii="Times New Roman" w:hAnsi="Times New Roman" w:cs="Times New Roman"/>
          <w:b/>
          <w:sz w:val="24"/>
          <w:szCs w:val="24"/>
        </w:rPr>
        <w:t>.</w:t>
      </w:r>
      <w:r w:rsidR="0019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96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659C902F" w14:textId="77777777" w:rsidR="007C0496" w:rsidRPr="007C0496" w:rsidRDefault="007C0496" w:rsidP="007C04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544E64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I.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01AB6" w14:textId="0316CBE7" w:rsidR="007C0496" w:rsidRDefault="007C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>Sredstva od naknade za zadržavanje nezakonito izgrađenih zgrada u prostoru u 201</w:t>
      </w:r>
      <w:r w:rsidR="009E4337">
        <w:rPr>
          <w:rFonts w:ascii="Times New Roman" w:hAnsi="Times New Roman" w:cs="Times New Roman"/>
          <w:sz w:val="24"/>
          <w:szCs w:val="24"/>
        </w:rPr>
        <w:t>9</w:t>
      </w:r>
      <w:r w:rsidRPr="007C0496">
        <w:rPr>
          <w:rFonts w:ascii="Times New Roman" w:hAnsi="Times New Roman" w:cs="Times New Roman"/>
          <w:sz w:val="24"/>
          <w:szCs w:val="24"/>
        </w:rPr>
        <w:t xml:space="preserve">. godini planirana su u iznosu </w:t>
      </w:r>
      <w:r w:rsidR="00A457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0496">
        <w:rPr>
          <w:rFonts w:ascii="Times New Roman" w:hAnsi="Times New Roman" w:cs="Times New Roman"/>
          <w:sz w:val="24"/>
          <w:szCs w:val="24"/>
        </w:rPr>
        <w:t xml:space="preserve">.000,00 kn, a ostvarena su u iznosu od </w:t>
      </w:r>
      <w:r w:rsidR="009E4337">
        <w:rPr>
          <w:rFonts w:ascii="Times New Roman" w:hAnsi="Times New Roman" w:cs="Times New Roman"/>
          <w:sz w:val="24"/>
          <w:szCs w:val="24"/>
        </w:rPr>
        <w:t>6.410,03</w:t>
      </w:r>
      <w:r w:rsidRPr="007C0496">
        <w:rPr>
          <w:rFonts w:ascii="Times New Roman" w:hAnsi="Times New Roman" w:cs="Times New Roman"/>
          <w:sz w:val="24"/>
          <w:szCs w:val="24"/>
        </w:rPr>
        <w:t xml:space="preserve"> kn, </w:t>
      </w:r>
      <w:r w:rsidR="00A457B0">
        <w:rPr>
          <w:rFonts w:ascii="Times New Roman" w:hAnsi="Times New Roman" w:cs="Times New Roman"/>
          <w:sz w:val="24"/>
          <w:szCs w:val="24"/>
        </w:rPr>
        <w:t xml:space="preserve"> </w:t>
      </w:r>
      <w:r w:rsidRPr="007C0496">
        <w:rPr>
          <w:rFonts w:ascii="Times New Roman" w:hAnsi="Times New Roman" w:cs="Times New Roman"/>
          <w:sz w:val="24"/>
          <w:szCs w:val="24"/>
        </w:rPr>
        <w:t xml:space="preserve">utrošena </w:t>
      </w:r>
      <w:r w:rsidR="00A45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496">
        <w:rPr>
          <w:rFonts w:ascii="Times New Roman" w:hAnsi="Times New Roman" w:cs="Times New Roman"/>
          <w:sz w:val="24"/>
          <w:szCs w:val="24"/>
        </w:rPr>
        <w:t xml:space="preserve">sukladno Programu </w:t>
      </w:r>
      <w:r>
        <w:rPr>
          <w:rFonts w:ascii="Times New Roman" w:hAnsi="Times New Roman" w:cs="Times New Roman"/>
          <w:sz w:val="24"/>
          <w:szCs w:val="24"/>
        </w:rPr>
        <w:t>održavanja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496">
        <w:rPr>
          <w:rFonts w:ascii="Times New Roman" w:hAnsi="Times New Roman" w:cs="Times New Roman"/>
          <w:sz w:val="24"/>
          <w:szCs w:val="24"/>
        </w:rPr>
        <w:t xml:space="preserve"> komunalne infrastrukture za 201</w:t>
      </w:r>
      <w:r w:rsidR="009E43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7C0496">
        <w:rPr>
          <w:rFonts w:ascii="Times New Roman" w:hAnsi="Times New Roman" w:cs="Times New Roman"/>
          <w:sz w:val="24"/>
          <w:szCs w:val="24"/>
        </w:rPr>
        <w:t xml:space="preserve">odinu </w:t>
      </w:r>
      <w:r>
        <w:rPr>
          <w:rFonts w:ascii="Times New Roman" w:hAnsi="Times New Roman" w:cs="Times New Roman"/>
          <w:sz w:val="24"/>
          <w:szCs w:val="24"/>
        </w:rPr>
        <w:t>za poboljšanje komunalne infrastrukture na području Općine Ružić.</w:t>
      </w:r>
    </w:p>
    <w:p w14:paraId="171D7D6E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C0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61991C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 xml:space="preserve">Ovo Izvješće </w:t>
      </w:r>
      <w:r>
        <w:rPr>
          <w:rFonts w:ascii="Times New Roman" w:hAnsi="Times New Roman" w:cs="Times New Roman"/>
          <w:sz w:val="24"/>
          <w:szCs w:val="24"/>
        </w:rPr>
        <w:t>podnosi se Općinskom vijeću na usvajanje.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B131" w14:textId="77777777" w:rsidR="007C0496" w:rsidRPr="007C0496" w:rsidRDefault="007C0496" w:rsidP="007C0496">
      <w:pPr>
        <w:pStyle w:val="NoSpacing"/>
      </w:pPr>
    </w:p>
    <w:p w14:paraId="2509A5D4" w14:textId="77777777" w:rsidR="007C0496" w:rsidRPr="007C0496" w:rsidRDefault="007C0496">
      <w:pPr>
        <w:rPr>
          <w:rFonts w:ascii="Times New Roman" w:hAnsi="Times New Roman" w:cs="Times New Roman"/>
          <w:sz w:val="24"/>
          <w:szCs w:val="24"/>
        </w:rPr>
      </w:pPr>
    </w:p>
    <w:p w14:paraId="7E2B87C2" w14:textId="77777777" w:rsidR="007C0496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67042432" w14:textId="77777777" w:rsidR="00B775A8" w:rsidRP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___________________________</w:t>
      </w:r>
    </w:p>
    <w:p w14:paraId="24ED82C9" w14:textId="77777777" w:rsidR="007C0496" w:rsidRDefault="007C0496">
      <w:pPr>
        <w:rPr>
          <w:rFonts w:ascii="Times New Roman" w:hAnsi="Times New Roman" w:cs="Times New Roman"/>
          <w:b/>
          <w:sz w:val="24"/>
          <w:szCs w:val="24"/>
        </w:rPr>
      </w:pP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</w:r>
      <w:r w:rsidRPr="007C0496">
        <w:rPr>
          <w:rFonts w:ascii="Times New Roman" w:hAnsi="Times New Roman" w:cs="Times New Roman"/>
          <w:b/>
          <w:sz w:val="24"/>
          <w:szCs w:val="24"/>
        </w:rPr>
        <w:tab/>
        <w:t>Ante Pijuk, mag.ing.aedif.</w:t>
      </w:r>
    </w:p>
    <w:p w14:paraId="46BF0CB8" w14:textId="77777777" w:rsidR="00194431" w:rsidRDefault="00194431">
      <w:pPr>
        <w:rPr>
          <w:rFonts w:ascii="Times New Roman" w:hAnsi="Times New Roman" w:cs="Times New Roman"/>
          <w:b/>
          <w:sz w:val="24"/>
          <w:szCs w:val="24"/>
        </w:rPr>
      </w:pPr>
    </w:p>
    <w:sectPr w:rsidR="0019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96"/>
    <w:rsid w:val="00194431"/>
    <w:rsid w:val="001C40C6"/>
    <w:rsid w:val="002C022B"/>
    <w:rsid w:val="0033594F"/>
    <w:rsid w:val="004673E7"/>
    <w:rsid w:val="005E4388"/>
    <w:rsid w:val="0068305C"/>
    <w:rsid w:val="007C0496"/>
    <w:rsid w:val="007D39B0"/>
    <w:rsid w:val="00800413"/>
    <w:rsid w:val="008E147D"/>
    <w:rsid w:val="009E4337"/>
    <w:rsid w:val="00A35928"/>
    <w:rsid w:val="00A41514"/>
    <w:rsid w:val="00A457B0"/>
    <w:rsid w:val="00B775A8"/>
    <w:rsid w:val="00D7574E"/>
    <w:rsid w:val="00D93C1A"/>
    <w:rsid w:val="00DA7867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17E"/>
  <w15:docId w15:val="{ABF983D8-E9C2-45A0-88D0-516A180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9</cp:revision>
  <dcterms:created xsi:type="dcterms:W3CDTF">2018-04-20T09:21:00Z</dcterms:created>
  <dcterms:modified xsi:type="dcterms:W3CDTF">2020-05-22T10:52:00Z</dcterms:modified>
</cp:coreProperties>
</file>